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E52" w:rsidRDefault="00AC6E52" w:rsidP="0097714A">
      <w:pPr>
        <w:jc w:val="center"/>
        <w:rPr>
          <w:rFonts w:ascii="Bradley Hand ITC" w:hAnsi="Bradley Hand ITC"/>
          <w:b/>
          <w:color w:val="E36C0A" w:themeColor="accent6" w:themeShade="BF"/>
          <w:sz w:val="36"/>
          <w:szCs w:val="36"/>
        </w:rPr>
      </w:pPr>
      <w:bookmarkStart w:id="0" w:name="_GoBack"/>
      <w:bookmarkEnd w:id="0"/>
    </w:p>
    <w:p w:rsidR="00C94280" w:rsidRDefault="00653BA0" w:rsidP="0097714A">
      <w:pPr>
        <w:jc w:val="center"/>
        <w:rPr>
          <w:rFonts w:ascii="Bradley Hand ITC" w:hAnsi="Bradley Hand ITC"/>
          <w:b/>
          <w:color w:val="E36C0A" w:themeColor="accent6" w:themeShade="BF"/>
          <w:sz w:val="36"/>
          <w:szCs w:val="36"/>
        </w:rPr>
      </w:pPr>
      <w:r w:rsidRPr="00653BA0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-6829</wp:posOffset>
            </wp:positionH>
            <wp:positionV relativeFrom="paragraph">
              <wp:posOffset>-189781</wp:posOffset>
            </wp:positionV>
            <wp:extent cx="1136889" cy="1127003"/>
            <wp:effectExtent l="19050" t="0" r="6111" b="0"/>
            <wp:wrapNone/>
            <wp:docPr id="1" name="Image 1" descr="C:\Users\Utilisateur\Dropbox\Photos\Logos\Logo\logo lascaux-dordogn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ropbox\Photos\Logos\Logo\logo lascaux-dordogne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041" cy="1127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6E52">
        <w:rPr>
          <w:rFonts w:ascii="Bradley Hand ITC" w:hAnsi="Bradley Hand ITC"/>
          <w:b/>
          <w:color w:val="E36C0A" w:themeColor="accent6" w:themeShade="BF"/>
          <w:sz w:val="36"/>
          <w:szCs w:val="36"/>
        </w:rPr>
        <w:t xml:space="preserve">           </w:t>
      </w:r>
      <w:r w:rsidR="00091170" w:rsidRPr="00661A33">
        <w:rPr>
          <w:rFonts w:ascii="Bradley Hand ITC" w:hAnsi="Bradley Hand ITC"/>
          <w:b/>
          <w:color w:val="E36C0A" w:themeColor="accent6" w:themeShade="BF"/>
          <w:sz w:val="36"/>
          <w:szCs w:val="36"/>
        </w:rPr>
        <w:t>Que faire pendant les vacances d’hiver ?</w:t>
      </w:r>
    </w:p>
    <w:p w:rsidR="00AC6E52" w:rsidRDefault="00AC6E52" w:rsidP="00470D0E">
      <w:pPr>
        <w:jc w:val="center"/>
        <w:rPr>
          <w:rFonts w:ascii="Bradley Hand ITC" w:hAnsi="Bradley Hand ITC"/>
          <w:b/>
          <w:color w:val="E36C0A" w:themeColor="accent6" w:themeShade="BF"/>
          <w:sz w:val="28"/>
          <w:szCs w:val="28"/>
        </w:rPr>
      </w:pPr>
    </w:p>
    <w:p w:rsidR="00AC6E52" w:rsidRDefault="00AC6E52" w:rsidP="00470D0E">
      <w:pPr>
        <w:jc w:val="center"/>
        <w:rPr>
          <w:rFonts w:ascii="Bradley Hand ITC" w:hAnsi="Bradley Hand ITC"/>
          <w:b/>
          <w:color w:val="E36C0A" w:themeColor="accent6" w:themeShade="BF"/>
          <w:sz w:val="28"/>
          <w:szCs w:val="28"/>
        </w:rPr>
      </w:pPr>
    </w:p>
    <w:p w:rsidR="00091170" w:rsidRPr="009A390C" w:rsidRDefault="00091170" w:rsidP="00AC6E52">
      <w:pPr>
        <w:rPr>
          <w:color w:val="365F91" w:themeColor="accent1" w:themeShade="BF"/>
        </w:rPr>
      </w:pPr>
      <w:r w:rsidRPr="009B6A58">
        <w:rPr>
          <w:rFonts w:ascii="Bradley Hand ITC" w:hAnsi="Bradley Hand ITC"/>
          <w:b/>
          <w:color w:val="E36C0A" w:themeColor="accent6" w:themeShade="BF"/>
          <w:sz w:val="28"/>
          <w:szCs w:val="28"/>
        </w:rPr>
        <w:t>Le Thot (Thonac) :</w:t>
      </w:r>
      <w:r w:rsidR="00AC6E52">
        <w:rPr>
          <w:rFonts w:ascii="Bradley Hand ITC" w:hAnsi="Bradley Hand ITC"/>
          <w:b/>
          <w:color w:val="E36C0A" w:themeColor="accent6" w:themeShade="BF"/>
          <w:sz w:val="28"/>
          <w:szCs w:val="28"/>
        </w:rPr>
        <w:t xml:space="preserve"> </w:t>
      </w:r>
      <w:r w:rsidR="0000544F">
        <w:rPr>
          <w:b/>
        </w:rPr>
        <w:t>(du 16 février au 4 mars 2019</w:t>
      </w:r>
      <w:r w:rsidR="0000544F" w:rsidRPr="00C20EE0">
        <w:rPr>
          <w:b/>
        </w:rPr>
        <w:t>)</w:t>
      </w:r>
      <w:r w:rsidR="00470D0E" w:rsidRPr="009B6A58">
        <w:br/>
      </w:r>
      <w:r w:rsidR="00470D0E" w:rsidRPr="009B6A58">
        <w:rPr>
          <w:b/>
        </w:rPr>
        <w:t>Art Pariétal</w:t>
      </w:r>
      <w:r w:rsidR="00470D0E" w:rsidRPr="009B6A58">
        <w:t xml:space="preserve">, </w:t>
      </w:r>
      <w:r w:rsidR="00470D0E" w:rsidRPr="009B6A58">
        <w:rPr>
          <w:b/>
        </w:rPr>
        <w:t>fouille archéologique</w:t>
      </w:r>
      <w:r w:rsidR="00470D0E" w:rsidRPr="009B6A58">
        <w:t xml:space="preserve">, </w:t>
      </w:r>
      <w:r w:rsidR="00470D0E" w:rsidRPr="009B6A58">
        <w:rPr>
          <w:b/>
        </w:rPr>
        <w:t>Cro-magnon chasseur</w:t>
      </w:r>
      <w:r w:rsidR="00470D0E" w:rsidRPr="009B6A58">
        <w:t xml:space="preserve">, </w:t>
      </w:r>
      <w:r w:rsidR="00470D0E" w:rsidRPr="009B6A58">
        <w:rPr>
          <w:b/>
        </w:rPr>
        <w:t>fabrication de lampe</w:t>
      </w:r>
      <w:r w:rsidR="00470D0E" w:rsidRPr="009B6A58">
        <w:t xml:space="preserve">, </w:t>
      </w:r>
      <w:r w:rsidR="00470D0E" w:rsidRPr="009B6A58">
        <w:rPr>
          <w:b/>
        </w:rPr>
        <w:t>parure préhistorique</w:t>
      </w:r>
      <w:r w:rsidR="00470D0E" w:rsidRPr="009B6A58">
        <w:t xml:space="preserve">, sensibilisation </w:t>
      </w:r>
      <w:r w:rsidR="00470D0E" w:rsidRPr="009B6A58">
        <w:rPr>
          <w:b/>
        </w:rPr>
        <w:t>taille de silex</w:t>
      </w:r>
      <w:r w:rsidR="00470D0E" w:rsidRPr="009B6A58">
        <w:t xml:space="preserve">. Supplément de 4€ pour 1 </w:t>
      </w:r>
      <w:r w:rsidR="00AC6E52">
        <w:t>heure.</w:t>
      </w:r>
      <w:r w:rsidR="00470D0E" w:rsidRPr="009B6A58">
        <w:t xml:space="preserve">Planning et réservation sur le site : </w:t>
      </w:r>
      <w:hyperlink r:id="rId7" w:history="1">
        <w:r w:rsidR="00470D0E" w:rsidRPr="009B6A58">
          <w:rPr>
            <w:rStyle w:val="Lienhypertexte"/>
            <w:color w:val="auto"/>
          </w:rPr>
          <w:t>www.lascaux.fr</w:t>
        </w:r>
      </w:hyperlink>
    </w:p>
    <w:p w:rsidR="00470D0E" w:rsidRPr="009A390C" w:rsidRDefault="007A745A" w:rsidP="00AC6E52">
      <w:pPr>
        <w:rPr>
          <w:color w:val="365F91" w:themeColor="accent1" w:themeShade="BF"/>
        </w:rPr>
      </w:pPr>
      <w:r w:rsidRPr="00AD614F">
        <w:rPr>
          <w:rFonts w:ascii="Bradley Hand ITC" w:hAnsi="Bradley Hand ITC"/>
          <w:b/>
          <w:color w:val="E36C0A" w:themeColor="accent6" w:themeShade="BF"/>
          <w:sz w:val="28"/>
          <w:szCs w:val="28"/>
        </w:rPr>
        <w:t>Eyrignac et ses jardins</w:t>
      </w:r>
      <w:r w:rsidR="00470D0E" w:rsidRPr="00AD614F">
        <w:rPr>
          <w:rFonts w:ascii="Bradley Hand ITC" w:hAnsi="Bradley Hand ITC"/>
          <w:b/>
          <w:color w:val="E36C0A" w:themeColor="accent6" w:themeShade="BF"/>
          <w:sz w:val="28"/>
          <w:szCs w:val="28"/>
        </w:rPr>
        <w:t xml:space="preserve"> (Salignac) :</w:t>
      </w:r>
      <w:r w:rsidR="00470D0E" w:rsidRPr="0020692E">
        <w:rPr>
          <w:highlight w:val="lightGray"/>
        </w:rPr>
        <w:br/>
      </w:r>
      <w:r w:rsidR="00AD614F">
        <w:t xml:space="preserve">3 </w:t>
      </w:r>
      <w:r w:rsidR="00AD614F" w:rsidRPr="00AD614F">
        <w:rPr>
          <w:b/>
        </w:rPr>
        <w:t>livrets-jeux</w:t>
      </w:r>
      <w:r w:rsidR="00AD614F">
        <w:t xml:space="preserve"> gratuits disponibles à l’accueil selon l’âge des jeunes visiteurs : 5+, 7+, 13+. A le fin de la visite les enfants se voient remettre un cadeau surprise.</w:t>
      </w:r>
    </w:p>
    <w:p w:rsidR="00DF5F1C" w:rsidRPr="009A390C" w:rsidRDefault="00DF5F1C" w:rsidP="00AC6E52">
      <w:pPr>
        <w:rPr>
          <w:color w:val="365F91" w:themeColor="accent1" w:themeShade="BF"/>
        </w:rPr>
      </w:pPr>
      <w:r w:rsidRPr="00F71558">
        <w:rPr>
          <w:rFonts w:ascii="Bradley Hand ITC" w:hAnsi="Bradley Hand ITC"/>
          <w:b/>
          <w:color w:val="E36C0A" w:themeColor="accent6" w:themeShade="BF"/>
          <w:sz w:val="28"/>
          <w:szCs w:val="28"/>
        </w:rPr>
        <w:t>La Roque Saint Christophe (Peyzac le Moustier) :</w:t>
      </w:r>
      <w:r w:rsidRPr="00F71558">
        <w:br/>
      </w:r>
      <w:r w:rsidRPr="00F71558">
        <w:rPr>
          <w:b/>
        </w:rPr>
        <w:t>Un livret de visite spécial enfant</w:t>
      </w:r>
      <w:r w:rsidRPr="00F71558">
        <w:t xml:space="preserve"> vous sera remis lors de votre visite.</w:t>
      </w:r>
    </w:p>
    <w:p w:rsidR="007820B0" w:rsidRPr="00AC6E52" w:rsidRDefault="007820B0" w:rsidP="00AC6E52">
      <w:pPr>
        <w:rPr>
          <w:color w:val="365F91" w:themeColor="accent1" w:themeShade="BF"/>
        </w:rPr>
      </w:pPr>
      <w:r w:rsidRPr="00D25057">
        <w:rPr>
          <w:rFonts w:ascii="Bradley Hand ITC" w:hAnsi="Bradley Hand ITC"/>
          <w:b/>
          <w:color w:val="E36C0A" w:themeColor="accent6" w:themeShade="BF"/>
          <w:sz w:val="28"/>
          <w:szCs w:val="28"/>
        </w:rPr>
        <w:t>Le Musée National de Préhistoire (Les Eyzies) :</w:t>
      </w:r>
      <w:r w:rsidR="00AC6E52">
        <w:rPr>
          <w:rFonts w:ascii="Bradley Hand ITC" w:hAnsi="Bradley Hand ITC"/>
          <w:b/>
          <w:color w:val="E36C0A" w:themeColor="accent6" w:themeShade="BF"/>
          <w:sz w:val="28"/>
          <w:szCs w:val="28"/>
        </w:rPr>
        <w:t xml:space="preserve"> </w:t>
      </w:r>
      <w:r w:rsidR="00C20EE0" w:rsidRPr="00C20EE0">
        <w:rPr>
          <w:b/>
        </w:rPr>
        <w:t>(du 09</w:t>
      </w:r>
      <w:r w:rsidR="0000544F">
        <w:rPr>
          <w:b/>
        </w:rPr>
        <w:t xml:space="preserve"> </w:t>
      </w:r>
      <w:r w:rsidR="00C20EE0">
        <w:rPr>
          <w:b/>
        </w:rPr>
        <w:t>février au 10 mars 2019</w:t>
      </w:r>
      <w:r w:rsidR="00C20EE0" w:rsidRPr="00C20EE0">
        <w:rPr>
          <w:b/>
        </w:rPr>
        <w:t>)</w:t>
      </w:r>
      <w:r w:rsidR="00377D21" w:rsidRPr="00D25057">
        <w:br/>
      </w:r>
      <w:r w:rsidR="00377D21" w:rsidRPr="00D25057">
        <w:rPr>
          <w:b/>
        </w:rPr>
        <w:t>Visite découverte</w:t>
      </w:r>
      <w:r w:rsidR="00377D21" w:rsidRPr="00D25057">
        <w:t xml:space="preserve"> « </w:t>
      </w:r>
      <w:r w:rsidR="008E4D62" w:rsidRPr="00D25057">
        <w:t>Les incontournables</w:t>
      </w:r>
      <w:r w:rsidR="00377D21" w:rsidRPr="00D25057">
        <w:t xml:space="preserve"> » (les </w:t>
      </w:r>
      <w:r w:rsidR="008E4D62" w:rsidRPr="00D25057">
        <w:t>lundis</w:t>
      </w:r>
      <w:r w:rsidR="00377D21" w:rsidRPr="00D25057">
        <w:t xml:space="preserve">, </w:t>
      </w:r>
      <w:r w:rsidR="008E4D62" w:rsidRPr="00D25057">
        <w:t xml:space="preserve">mercredis et </w:t>
      </w:r>
      <w:r w:rsidR="00377D21" w:rsidRPr="00D25057">
        <w:t xml:space="preserve">jeudis </w:t>
      </w:r>
      <w:r w:rsidR="008E4D62" w:rsidRPr="00D25057">
        <w:t>à 14</w:t>
      </w:r>
      <w:r w:rsidR="00377D21" w:rsidRPr="00D25057">
        <w:t>h</w:t>
      </w:r>
      <w:r w:rsidR="008E4D62" w:rsidRPr="00D25057">
        <w:t>15 ; les vendredis à 11h)</w:t>
      </w:r>
      <w:r w:rsidR="00377D21" w:rsidRPr="00D25057">
        <w:t>.</w:t>
      </w:r>
      <w:r w:rsidR="00D25057">
        <w:t xml:space="preserve"> </w:t>
      </w:r>
      <w:r w:rsidR="008E4D62" w:rsidRPr="00D25057">
        <w:rPr>
          <w:b/>
        </w:rPr>
        <w:t>Visite découverte</w:t>
      </w:r>
      <w:r w:rsidR="008E4D62" w:rsidRPr="00D25057">
        <w:t xml:space="preserve"> « </w:t>
      </w:r>
      <w:r w:rsidR="00D25057">
        <w:t>petites faunes</w:t>
      </w:r>
      <w:r w:rsidR="008E4D62" w:rsidRPr="00D25057">
        <w:t> » (les lu</w:t>
      </w:r>
      <w:r w:rsidR="00D25057">
        <w:t>ndis, mercredis et jeudis à 16h)</w:t>
      </w:r>
      <w:r w:rsidR="008E4D62" w:rsidRPr="00D25057">
        <w:t>.</w:t>
      </w:r>
      <w:r w:rsidR="00D25057">
        <w:t xml:space="preserve"> </w:t>
      </w:r>
      <w:r w:rsidR="0097533B" w:rsidRPr="00D25057">
        <w:rPr>
          <w:b/>
        </w:rPr>
        <w:t>Préhisto’Rigolo</w:t>
      </w:r>
      <w:r w:rsidR="00D44462" w:rsidRPr="00D25057">
        <w:t xml:space="preserve"> (les lundis</w:t>
      </w:r>
      <w:r w:rsidR="0097533B" w:rsidRPr="00D25057">
        <w:t xml:space="preserve"> à</w:t>
      </w:r>
      <w:r w:rsidR="00D25057">
        <w:t xml:space="preserve"> 11h)</w:t>
      </w:r>
      <w:r w:rsidR="0097533B" w:rsidRPr="00D25057">
        <w:t>.</w:t>
      </w:r>
      <w:r w:rsidR="00D44462" w:rsidRPr="00D25057">
        <w:t xml:space="preserve"> </w:t>
      </w:r>
      <w:r w:rsidR="00D25057" w:rsidRPr="00D25057">
        <w:rPr>
          <w:b/>
        </w:rPr>
        <w:t>Atelier</w:t>
      </w:r>
      <w:r w:rsidR="00D25057">
        <w:t xml:space="preserve"> « Si je t’attrape… » (les mercredis et jeudis à 11h). </w:t>
      </w:r>
      <w:r w:rsidR="00D44462" w:rsidRPr="00D25057">
        <w:rPr>
          <w:b/>
        </w:rPr>
        <w:t>Parcours Inter-sites</w:t>
      </w:r>
      <w:r w:rsidR="00D25057">
        <w:t xml:space="preserve"> (le vendredi 22</w:t>
      </w:r>
      <w:r w:rsidR="00D44462" w:rsidRPr="00D25057">
        <w:t xml:space="preserve">/02 à 14h et 16h). </w:t>
      </w:r>
      <w:r w:rsidR="00D25057">
        <w:t>Dimanche en famille (dimanche 24</w:t>
      </w:r>
      <w:r w:rsidR="00D44462" w:rsidRPr="00D25057">
        <w:t>/02 à 11h, 14h</w:t>
      </w:r>
      <w:r w:rsidR="00D25057">
        <w:t>30</w:t>
      </w:r>
      <w:r w:rsidR="00D44462" w:rsidRPr="00D25057">
        <w:t xml:space="preserve"> et 16h).</w:t>
      </w:r>
      <w:r w:rsidR="00D25057">
        <w:t xml:space="preserve"> </w:t>
      </w:r>
      <w:r w:rsidR="00D25057" w:rsidRPr="00D25057">
        <w:rPr>
          <w:b/>
        </w:rPr>
        <w:t>Printemps des poêtes</w:t>
      </w:r>
      <w:r w:rsidR="00D25057">
        <w:t xml:space="preserve"> (du 09/02 au 25/03).</w:t>
      </w:r>
      <w:r w:rsidR="00AC6E52">
        <w:rPr>
          <w:color w:val="365F91" w:themeColor="accent1" w:themeShade="BF"/>
        </w:rPr>
        <w:br/>
      </w:r>
      <w:r w:rsidR="00852B07" w:rsidRPr="00D25057">
        <w:t>Animations sur réservation : 05 53 06 45 49</w:t>
      </w:r>
    </w:p>
    <w:p w:rsidR="006D2F29" w:rsidRDefault="006D2F29" w:rsidP="00AC6E52">
      <w:r>
        <w:rPr>
          <w:rFonts w:ascii="Bradley Hand ITC" w:hAnsi="Bradley Hand ITC"/>
          <w:b/>
          <w:color w:val="E36C0A" w:themeColor="accent6" w:themeShade="BF"/>
          <w:sz w:val="28"/>
          <w:szCs w:val="28"/>
        </w:rPr>
        <w:t>Pôle d’Interprétation de la Préhistoire</w:t>
      </w:r>
      <w:r w:rsidRPr="00D25057">
        <w:rPr>
          <w:rFonts w:ascii="Bradley Hand ITC" w:hAnsi="Bradley Hand ITC"/>
          <w:b/>
          <w:color w:val="E36C0A" w:themeColor="accent6" w:themeShade="BF"/>
          <w:sz w:val="28"/>
          <w:szCs w:val="28"/>
        </w:rPr>
        <w:t xml:space="preserve"> (Les Eyzies) :</w:t>
      </w:r>
      <w:r w:rsidR="00AC6E52">
        <w:rPr>
          <w:rFonts w:ascii="Bradley Hand ITC" w:hAnsi="Bradley Hand ITC"/>
          <w:b/>
          <w:color w:val="E36C0A" w:themeColor="accent6" w:themeShade="BF"/>
          <w:sz w:val="28"/>
          <w:szCs w:val="28"/>
        </w:rPr>
        <w:t xml:space="preserve"> </w:t>
      </w:r>
      <w:r>
        <w:rPr>
          <w:b/>
        </w:rPr>
        <w:t>(du 18 février au 8 mars 2019</w:t>
      </w:r>
      <w:r w:rsidRPr="00C20EE0">
        <w:rPr>
          <w:b/>
        </w:rPr>
        <w:t>)</w:t>
      </w:r>
      <w:r>
        <w:rPr>
          <w:b/>
        </w:rPr>
        <w:br/>
        <w:t>PréhistoFouilles : initiation à la fouille archéologique</w:t>
      </w:r>
      <w:r w:rsidRPr="006D2F29">
        <w:t xml:space="preserve"> (lundi 18, jeudi 21, mardi 26, jeudi 28/02 de 10h à 12h)</w:t>
      </w:r>
      <w:r>
        <w:t xml:space="preserve">, tout public à partir de 8 ans. </w:t>
      </w:r>
      <w:r w:rsidRPr="006D2F29">
        <w:rPr>
          <w:b/>
        </w:rPr>
        <w:t>Touftouf : le petit renne des cavernes</w:t>
      </w:r>
      <w:r>
        <w:t xml:space="preserve"> (lundi 25, mardi 26, mercredi 27, jeudi 28/02 ; lundi 4, mardi 5, jeudi 7/03 de 11h à 12h), enfants à partir de 3 ans. </w:t>
      </w:r>
      <w:r w:rsidRPr="006D2F29">
        <w:rPr>
          <w:b/>
        </w:rPr>
        <w:t>Atelier moulage : empreintes d’animaux</w:t>
      </w:r>
      <w:r>
        <w:t xml:space="preserve"> (mercredi 20, mercredi 27/02), enfants de 8 à 18 ans. </w:t>
      </w:r>
      <w:r w:rsidRPr="006D2F29">
        <w:rPr>
          <w:b/>
        </w:rPr>
        <w:t>PréhistoLab : expériences et manipulations autour des sciences de l’archéologie</w:t>
      </w:r>
      <w:r>
        <w:t xml:space="preserve"> (du lundi 18/02 au vendredi 08/03 de 14h à 17h, sauf week-end), tout public.</w:t>
      </w:r>
      <w:r w:rsidR="00273E39">
        <w:t xml:space="preserve"> </w:t>
      </w:r>
      <w:r w:rsidR="00273E39" w:rsidRPr="00273E39">
        <w:rPr>
          <w:b/>
        </w:rPr>
        <w:t>Concours d’écriture</w:t>
      </w:r>
      <w:r w:rsidR="00273E39">
        <w:t xml:space="preserve"> ouvert à tous sur le </w:t>
      </w:r>
      <w:r w:rsidR="00273E39" w:rsidRPr="00273E39">
        <w:rPr>
          <w:b/>
        </w:rPr>
        <w:t>thème de Cro-Magnon</w:t>
      </w:r>
      <w:r w:rsidR="00273E39">
        <w:t xml:space="preserve">, à partir de 8 ans. </w:t>
      </w:r>
      <w:r w:rsidR="00273E39" w:rsidRPr="00273E39">
        <w:rPr>
          <w:b/>
        </w:rPr>
        <w:t>Conférence</w:t>
      </w:r>
      <w:r w:rsidR="00273E39">
        <w:t> : spéléologie préhistorique dans la grotte d’Aldène (jeudi 28/02 à 18h30 – sur réservation). Animations sur réservation : 05 53 06 44 96</w:t>
      </w:r>
    </w:p>
    <w:p w:rsidR="004B41FA" w:rsidRPr="009A390C" w:rsidRDefault="004B41FA" w:rsidP="00AC6E52">
      <w:pPr>
        <w:rPr>
          <w:color w:val="365F91" w:themeColor="accent1" w:themeShade="BF"/>
        </w:rPr>
      </w:pPr>
      <w:r>
        <w:rPr>
          <w:rFonts w:ascii="Bradley Hand ITC" w:hAnsi="Bradley Hand ITC"/>
          <w:b/>
          <w:color w:val="E36C0A" w:themeColor="accent6" w:themeShade="BF"/>
          <w:sz w:val="28"/>
          <w:szCs w:val="28"/>
        </w:rPr>
        <w:t>Les Grottes du Roc de Cazelle</w:t>
      </w:r>
      <w:r w:rsidRPr="00D25057">
        <w:rPr>
          <w:rFonts w:ascii="Bradley Hand ITC" w:hAnsi="Bradley Hand ITC"/>
          <w:b/>
          <w:color w:val="E36C0A" w:themeColor="accent6" w:themeShade="BF"/>
          <w:sz w:val="28"/>
          <w:szCs w:val="28"/>
        </w:rPr>
        <w:t xml:space="preserve"> (Les Eyzies) :</w:t>
      </w:r>
      <w:r>
        <w:rPr>
          <w:rFonts w:ascii="Bradley Hand ITC" w:hAnsi="Bradley Hand ITC"/>
          <w:b/>
          <w:color w:val="E36C0A" w:themeColor="accent6" w:themeShade="BF"/>
          <w:sz w:val="28"/>
          <w:szCs w:val="28"/>
        </w:rPr>
        <w:br/>
      </w:r>
      <w:r w:rsidRPr="004B41FA">
        <w:rPr>
          <w:b/>
        </w:rPr>
        <w:t>Questionnaire-jeux</w:t>
      </w:r>
      <w:r>
        <w:rPr>
          <w:b/>
        </w:rPr>
        <w:t xml:space="preserve"> : </w:t>
      </w:r>
      <w:r w:rsidRPr="004B41FA">
        <w:t>à compléter au fur et à mesure de la visite. Permet aux enfants de découvrir de manière ludique et pédagogique l’occupation des falaises par l’homme à la préhistoire, au moyen-âge et jusqu’à nos jours.</w:t>
      </w:r>
      <w:r>
        <w:rPr>
          <w:b/>
        </w:rPr>
        <w:t xml:space="preserve"> </w:t>
      </w:r>
    </w:p>
    <w:p w:rsidR="000D74FD" w:rsidRDefault="00B031CB" w:rsidP="00AC6E52">
      <w:pPr>
        <w:rPr>
          <w:rFonts w:ascii="Script MT Bold" w:hAnsi="Script MT Bold"/>
          <w:b/>
          <w:color w:val="E36C0A" w:themeColor="accent6" w:themeShade="BF"/>
          <w:sz w:val="28"/>
          <w:szCs w:val="28"/>
        </w:rPr>
      </w:pPr>
      <w:r w:rsidRPr="00961C5F">
        <w:rPr>
          <w:rFonts w:ascii="Bradley Hand ITC" w:hAnsi="Bradley Hand ITC"/>
          <w:b/>
          <w:color w:val="E36C0A" w:themeColor="accent6" w:themeShade="BF"/>
          <w:sz w:val="28"/>
          <w:szCs w:val="28"/>
        </w:rPr>
        <w:t>Aquarium du Périgord Noir (Le Bugue) :</w:t>
      </w:r>
      <w:r w:rsidRPr="00961C5F">
        <w:rPr>
          <w:rFonts w:ascii="Script MT Bold" w:hAnsi="Script MT Bold"/>
          <w:b/>
          <w:color w:val="E36C0A" w:themeColor="accent6" w:themeShade="BF"/>
          <w:sz w:val="28"/>
          <w:szCs w:val="28"/>
        </w:rPr>
        <w:br/>
      </w:r>
      <w:r w:rsidRPr="00961C5F">
        <w:rPr>
          <w:b/>
        </w:rPr>
        <w:t>Animation toutes les 30mn</w:t>
      </w:r>
      <w:r w:rsidRPr="00961C5F">
        <w:t xml:space="preserve"> : </w:t>
      </w:r>
      <w:r w:rsidR="00961C5F">
        <w:t>myocastors, polyodon spatula, alligator ranch, grand bassin tactile, reptiles.</w:t>
      </w:r>
    </w:p>
    <w:p w:rsidR="0097714A" w:rsidRDefault="00CB4C94" w:rsidP="00AC6E52">
      <w:r w:rsidRPr="00811309">
        <w:rPr>
          <w:rFonts w:ascii="Bradley Hand ITC" w:hAnsi="Bradley Hand ITC"/>
          <w:b/>
          <w:color w:val="E36C0A" w:themeColor="accent6" w:themeShade="BF"/>
          <w:sz w:val="28"/>
          <w:szCs w:val="28"/>
        </w:rPr>
        <w:t>Château de Castelnaud (Castelnaud La Chapelle) :</w:t>
      </w:r>
      <w:r w:rsidR="00AC6E52">
        <w:rPr>
          <w:rFonts w:ascii="Bradley Hand ITC" w:hAnsi="Bradley Hand ITC"/>
          <w:b/>
          <w:color w:val="E36C0A" w:themeColor="accent6" w:themeShade="BF"/>
          <w:sz w:val="28"/>
          <w:szCs w:val="28"/>
        </w:rPr>
        <w:t xml:space="preserve"> </w:t>
      </w:r>
      <w:r w:rsidR="000D56FD">
        <w:rPr>
          <w:b/>
        </w:rPr>
        <w:t>(du 10 février au 10 mars 2019</w:t>
      </w:r>
      <w:r w:rsidR="000D56FD" w:rsidRPr="00C20EE0">
        <w:rPr>
          <w:b/>
        </w:rPr>
        <w:t>)</w:t>
      </w:r>
      <w:r w:rsidRPr="0020692E">
        <w:rPr>
          <w:highlight w:val="lightGray"/>
        </w:rPr>
        <w:br/>
      </w:r>
      <w:r w:rsidRPr="00811309">
        <w:rPr>
          <w:b/>
        </w:rPr>
        <w:t>Visite guidée :</w:t>
      </w:r>
      <w:r w:rsidRPr="00811309">
        <w:t xml:space="preserve"> A l’assaut ! Parcours guidé en extérieur sur le thème de l’attaque et de la défense d’un château fort. </w:t>
      </w:r>
      <w:r w:rsidRPr="008D2B72">
        <w:rPr>
          <w:b/>
        </w:rPr>
        <w:t>Essayage d’armure et cotte-hardie</w:t>
      </w:r>
      <w:r w:rsidRPr="008D2B72">
        <w:t>. L’occasion unique de revêtir une armure compl</w:t>
      </w:r>
      <w:r w:rsidR="00B609D5" w:rsidRPr="008D2B72">
        <w:t>ète du XVe siècle ou une robe de châte</w:t>
      </w:r>
      <w:r w:rsidR="00062CCC" w:rsidRPr="008D2B72">
        <w:t>laine à la mode du XIVe siècle</w:t>
      </w:r>
      <w:r w:rsidR="008D2B72">
        <w:t xml:space="preserve"> – tous les jours sauf le week-end de 14h à 17h30</w:t>
      </w:r>
      <w:r w:rsidR="00062CCC" w:rsidRPr="008D2B72">
        <w:t xml:space="preserve"> (p</w:t>
      </w:r>
      <w:r w:rsidR="00B609D5" w:rsidRPr="008D2B72">
        <w:t>our les enfants de 3 à 12 ans</w:t>
      </w:r>
      <w:r w:rsidR="00062CCC" w:rsidRPr="008D2B72">
        <w:t>)</w:t>
      </w:r>
      <w:r w:rsidR="00B609D5" w:rsidRPr="008D2B72">
        <w:t>.</w:t>
      </w:r>
      <w:r w:rsidR="00062CCC" w:rsidRPr="008D2B72">
        <w:t xml:space="preserve"> </w:t>
      </w:r>
      <w:r w:rsidR="00062CCC" w:rsidRPr="00811309">
        <w:t xml:space="preserve">Initiation au </w:t>
      </w:r>
      <w:r w:rsidR="00062CCC" w:rsidRPr="00811309">
        <w:rPr>
          <w:b/>
        </w:rPr>
        <w:t>tir à l’arc</w:t>
      </w:r>
      <w:r w:rsidR="00463E46" w:rsidRPr="00811309">
        <w:t xml:space="preserve"> – tous les jours sauf le week-end de 14h30 à 17h30 </w:t>
      </w:r>
      <w:r w:rsidR="00062CCC" w:rsidRPr="00811309">
        <w:t>(à partir de 8 ans).</w:t>
      </w:r>
      <w:r w:rsidR="00C67AAA">
        <w:t xml:space="preserve"> </w:t>
      </w:r>
      <w:r w:rsidR="00C67AAA">
        <w:br/>
        <w:t>Ani</w:t>
      </w:r>
      <w:r w:rsidR="001C702C">
        <w:t>mations sans supplément de prix.</w:t>
      </w:r>
    </w:p>
    <w:sectPr w:rsidR="0097714A" w:rsidSect="00653BA0">
      <w:footerReference w:type="default" r:id="rId8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23A" w:rsidRDefault="0006223A" w:rsidP="0097714A">
      <w:pPr>
        <w:spacing w:after="0" w:line="240" w:lineRule="auto"/>
      </w:pPr>
      <w:r>
        <w:separator/>
      </w:r>
    </w:p>
  </w:endnote>
  <w:endnote w:type="continuationSeparator" w:id="1">
    <w:p w:rsidR="0006223A" w:rsidRDefault="0006223A" w:rsidP="00977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cript MT Bold">
    <w:altName w:val="French Script MT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BA0" w:rsidRDefault="0097714A">
    <w:pPr>
      <w:pStyle w:val="Pieddepage"/>
    </w:pPr>
    <w:r>
      <w:tab/>
    </w:r>
    <w:r>
      <w:tab/>
    </w:r>
  </w:p>
  <w:p w:rsidR="0097714A" w:rsidRDefault="00653BA0">
    <w:pPr>
      <w:pStyle w:val="Pieddepage"/>
    </w:pPr>
    <w:r>
      <w:tab/>
    </w:r>
    <w:r>
      <w:tab/>
      <w:t>I</w:t>
    </w:r>
    <w:r w:rsidR="0097714A">
      <w:t xml:space="preserve">nformation non contractuelle – </w:t>
    </w:r>
    <w:r w:rsidR="0020692E">
      <w:t>Février 2019</w:t>
    </w:r>
  </w:p>
  <w:p w:rsidR="0020692E" w:rsidRDefault="0020692E">
    <w:pPr>
      <w:pStyle w:val="Pieddepage"/>
    </w:pPr>
  </w:p>
  <w:p w:rsidR="0097714A" w:rsidRDefault="0097714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23A" w:rsidRDefault="0006223A" w:rsidP="0097714A">
      <w:pPr>
        <w:spacing w:after="0" w:line="240" w:lineRule="auto"/>
      </w:pPr>
      <w:r>
        <w:separator/>
      </w:r>
    </w:p>
  </w:footnote>
  <w:footnote w:type="continuationSeparator" w:id="1">
    <w:p w:rsidR="0006223A" w:rsidRDefault="0006223A" w:rsidP="009771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1170"/>
    <w:rsid w:val="0000544F"/>
    <w:rsid w:val="0006223A"/>
    <w:rsid w:val="00062CCC"/>
    <w:rsid w:val="0007336C"/>
    <w:rsid w:val="00091170"/>
    <w:rsid w:val="000D56FD"/>
    <w:rsid w:val="000D74FD"/>
    <w:rsid w:val="00150E39"/>
    <w:rsid w:val="001518B1"/>
    <w:rsid w:val="00184FC8"/>
    <w:rsid w:val="001C0BE6"/>
    <w:rsid w:val="001C702C"/>
    <w:rsid w:val="001D5579"/>
    <w:rsid w:val="001F0401"/>
    <w:rsid w:val="002019D4"/>
    <w:rsid w:val="002033CA"/>
    <w:rsid w:val="0020692E"/>
    <w:rsid w:val="0020784E"/>
    <w:rsid w:val="00215B41"/>
    <w:rsid w:val="0026711F"/>
    <w:rsid w:val="00273E39"/>
    <w:rsid w:val="00377D21"/>
    <w:rsid w:val="0040748B"/>
    <w:rsid w:val="00463E46"/>
    <w:rsid w:val="00470D0E"/>
    <w:rsid w:val="004979F6"/>
    <w:rsid w:val="004B41FA"/>
    <w:rsid w:val="004B5D8B"/>
    <w:rsid w:val="004D0E35"/>
    <w:rsid w:val="00503909"/>
    <w:rsid w:val="0055127C"/>
    <w:rsid w:val="00566903"/>
    <w:rsid w:val="005E3C2D"/>
    <w:rsid w:val="006509DD"/>
    <w:rsid w:val="00653BA0"/>
    <w:rsid w:val="00661A33"/>
    <w:rsid w:val="00697643"/>
    <w:rsid w:val="006D2F29"/>
    <w:rsid w:val="0070176C"/>
    <w:rsid w:val="00710A77"/>
    <w:rsid w:val="00720706"/>
    <w:rsid w:val="00742282"/>
    <w:rsid w:val="007820B0"/>
    <w:rsid w:val="007A519F"/>
    <w:rsid w:val="007A745A"/>
    <w:rsid w:val="007D7065"/>
    <w:rsid w:val="00811309"/>
    <w:rsid w:val="00813992"/>
    <w:rsid w:val="00840A3B"/>
    <w:rsid w:val="00852B07"/>
    <w:rsid w:val="008568C4"/>
    <w:rsid w:val="00857214"/>
    <w:rsid w:val="008D2B72"/>
    <w:rsid w:val="008D58EA"/>
    <w:rsid w:val="008E4D62"/>
    <w:rsid w:val="009017B7"/>
    <w:rsid w:val="009203B0"/>
    <w:rsid w:val="00961C5F"/>
    <w:rsid w:val="00970BB6"/>
    <w:rsid w:val="0097533B"/>
    <w:rsid w:val="0097714A"/>
    <w:rsid w:val="0099753F"/>
    <w:rsid w:val="009A390C"/>
    <w:rsid w:val="009B15E1"/>
    <w:rsid w:val="009B6A58"/>
    <w:rsid w:val="00A02DC0"/>
    <w:rsid w:val="00A47BAD"/>
    <w:rsid w:val="00AA0056"/>
    <w:rsid w:val="00AA1B19"/>
    <w:rsid w:val="00AC6E52"/>
    <w:rsid w:val="00AD614F"/>
    <w:rsid w:val="00B031CB"/>
    <w:rsid w:val="00B4057B"/>
    <w:rsid w:val="00B44249"/>
    <w:rsid w:val="00B609D5"/>
    <w:rsid w:val="00B83893"/>
    <w:rsid w:val="00BD3089"/>
    <w:rsid w:val="00BF111B"/>
    <w:rsid w:val="00C20EE0"/>
    <w:rsid w:val="00C67AAA"/>
    <w:rsid w:val="00C94280"/>
    <w:rsid w:val="00CA30D7"/>
    <w:rsid w:val="00CA4533"/>
    <w:rsid w:val="00CB4C94"/>
    <w:rsid w:val="00CD7773"/>
    <w:rsid w:val="00D25057"/>
    <w:rsid w:val="00D44462"/>
    <w:rsid w:val="00D6227C"/>
    <w:rsid w:val="00D917AC"/>
    <w:rsid w:val="00DE194D"/>
    <w:rsid w:val="00DF5B62"/>
    <w:rsid w:val="00DF5F1C"/>
    <w:rsid w:val="00E41CDB"/>
    <w:rsid w:val="00E55059"/>
    <w:rsid w:val="00E63735"/>
    <w:rsid w:val="00E70061"/>
    <w:rsid w:val="00E84DA7"/>
    <w:rsid w:val="00EB5E86"/>
    <w:rsid w:val="00F55FBF"/>
    <w:rsid w:val="00F71558"/>
    <w:rsid w:val="00F83372"/>
    <w:rsid w:val="00F83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1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70D0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977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7714A"/>
  </w:style>
  <w:style w:type="paragraph" w:styleId="Pieddepage">
    <w:name w:val="footer"/>
    <w:basedOn w:val="Normal"/>
    <w:link w:val="PieddepageCar"/>
    <w:uiPriority w:val="99"/>
    <w:unhideWhenUsed/>
    <w:rsid w:val="00977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714A"/>
  </w:style>
  <w:style w:type="paragraph" w:styleId="Textedebulles">
    <w:name w:val="Balloon Text"/>
    <w:basedOn w:val="Normal"/>
    <w:link w:val="TextedebullesCar"/>
    <w:uiPriority w:val="99"/>
    <w:semiHidden/>
    <w:unhideWhenUsed/>
    <w:rsid w:val="00977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71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lascaux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477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23</cp:revision>
  <cp:lastPrinted>2017-12-19T09:51:00Z</cp:lastPrinted>
  <dcterms:created xsi:type="dcterms:W3CDTF">2019-01-25T14:46:00Z</dcterms:created>
  <dcterms:modified xsi:type="dcterms:W3CDTF">2019-02-08T09:13:00Z</dcterms:modified>
</cp:coreProperties>
</file>